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25" w:rsidRPr="008F1264" w:rsidRDefault="00853925" w:rsidP="00853925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53925" w:rsidRDefault="00853925" w:rsidP="00853925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853925">
        <w:rPr>
          <w:lang w:val="uk-UA"/>
        </w:rPr>
        <w:t>технічних та якісних характеристик закупівлі палива (</w:t>
      </w:r>
      <w:r w:rsidRPr="00853925">
        <w:rPr>
          <w:lang w:val="uk-UA"/>
        </w:rPr>
        <w:t xml:space="preserve">Бензин А-95 </w:t>
      </w:r>
      <w:r w:rsidRPr="00853925">
        <w:rPr>
          <w:bCs/>
          <w:lang w:val="uk-UA"/>
        </w:rPr>
        <w:t>(є</w:t>
      </w:r>
      <w:r w:rsidRPr="00853925">
        <w:rPr>
          <w:lang w:val="uk-UA"/>
        </w:rPr>
        <w:t>вро 5</w:t>
      </w:r>
      <w:r w:rsidRPr="00853925">
        <w:rPr>
          <w:bCs/>
          <w:lang w:val="uk-UA"/>
        </w:rPr>
        <w:t>)</w:t>
      </w:r>
      <w:r w:rsidRPr="00853925">
        <w:rPr>
          <w:lang w:val="uk-UA"/>
        </w:rPr>
        <w:t>; Дизельне паливо</w:t>
      </w:r>
    </w:p>
    <w:p w:rsidR="00853925" w:rsidRPr="00853925" w:rsidRDefault="00853925" w:rsidP="00853925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853925">
        <w:rPr>
          <w:bCs/>
          <w:lang w:val="uk-UA"/>
        </w:rPr>
        <w:t>(є</w:t>
      </w:r>
      <w:r w:rsidRPr="00853925">
        <w:rPr>
          <w:lang w:val="uk-UA"/>
        </w:rPr>
        <w:t>вро 5</w:t>
      </w:r>
      <w:r w:rsidRPr="00853925">
        <w:rPr>
          <w:bCs/>
          <w:lang w:val="uk-UA"/>
        </w:rPr>
        <w:t>)</w:t>
      </w:r>
      <w:r w:rsidRPr="00853925">
        <w:rPr>
          <w:lang w:val="uk-UA"/>
        </w:rPr>
        <w:t>; Газ нафтовий скраплений</w:t>
      </w:r>
      <w:r w:rsidRPr="00853925">
        <w:rPr>
          <w:lang w:val="uk-UA"/>
        </w:rPr>
        <w:t>), очікуваної вартості предмета закупівлі</w:t>
      </w:r>
    </w:p>
    <w:p w:rsidR="00853925" w:rsidRDefault="00853925" w:rsidP="0085392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lang w:val="uk-UA"/>
        </w:rPr>
      </w:pPr>
      <w:r w:rsidRPr="00853925">
        <w:rPr>
          <w:rStyle w:val="a5"/>
          <w:lang w:val="uk-UA"/>
        </w:rPr>
        <w:t>(оприлюднюється на виконання постанови КМУ №710 від 11.10.2016</w:t>
      </w:r>
    </w:p>
    <w:p w:rsidR="00853925" w:rsidRPr="00853925" w:rsidRDefault="00853925" w:rsidP="00853925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853925">
        <w:rPr>
          <w:rStyle w:val="a5"/>
          <w:lang w:val="uk-UA"/>
        </w:rPr>
        <w:t>«Про ефективне використання державних коштів» (зі змінами))</w:t>
      </w:r>
    </w:p>
    <w:p w:rsidR="00FB6A17" w:rsidRDefault="00FB6A17" w:rsidP="0085392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i/>
          <w:iCs/>
          <w:sz w:val="22"/>
          <w:szCs w:val="22"/>
          <w:shd w:val="clear" w:color="auto" w:fill="FFFFFF"/>
          <w:lang w:val="uk-UA"/>
        </w:rPr>
      </w:pPr>
    </w:p>
    <w:p w:rsidR="00853925" w:rsidRPr="00FB6A17" w:rsidRDefault="00853925" w:rsidP="0085392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  <w:r w:rsidRPr="00FB6A17">
        <w:rPr>
          <w:rStyle w:val="a3"/>
          <w:i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53925" w:rsidRPr="00FB6A17" w:rsidRDefault="00853925" w:rsidP="00853925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FB6A17">
        <w:rPr>
          <w:b/>
          <w:sz w:val="22"/>
          <w:szCs w:val="22"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Pr="00FB6A17">
        <w:rPr>
          <w:sz w:val="22"/>
          <w:szCs w:val="22"/>
          <w:lang w:val="uk-UA"/>
        </w:rPr>
        <w:t xml:space="preserve"> (КНП «МКЛ №2 імені проф. О.О. Шалімова» ХМР);</w:t>
      </w:r>
    </w:p>
    <w:p w:rsidR="00853925" w:rsidRPr="00FB6A17" w:rsidRDefault="00853925" w:rsidP="00853925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FB6A17">
        <w:rPr>
          <w:sz w:val="22"/>
          <w:szCs w:val="22"/>
          <w:lang w:val="uk-UA"/>
        </w:rPr>
        <w:t>місцезнаходження – проспект Героїв Харкова, будинок 197, м. Харків, Харківська область, Україна, 61037;</w:t>
      </w:r>
    </w:p>
    <w:p w:rsidR="00853925" w:rsidRPr="00FB6A17" w:rsidRDefault="00853925" w:rsidP="00853925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FB6A17">
        <w:rPr>
          <w:sz w:val="22"/>
          <w:szCs w:val="22"/>
          <w:lang w:val="uk-UA"/>
        </w:rPr>
        <w:t>код за ЄДРПОУ 03293617;</w:t>
      </w:r>
    </w:p>
    <w:p w:rsidR="00853925" w:rsidRPr="00FB6A17" w:rsidRDefault="00853925" w:rsidP="00853925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FB6A17">
        <w:rPr>
          <w:sz w:val="22"/>
          <w:szCs w:val="22"/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853925" w:rsidRPr="00FB6A17" w:rsidRDefault="00853925" w:rsidP="00853925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53925" w:rsidRPr="00FB6A17" w:rsidRDefault="00853925" w:rsidP="00FB6A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FB6A17">
        <w:rPr>
          <w:rStyle w:val="a5"/>
          <w:b/>
          <w:bCs/>
          <w:sz w:val="22"/>
          <w:szCs w:val="22"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53925" w:rsidRPr="00FB6A17" w:rsidRDefault="00853925" w:rsidP="00FB6A17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 w:rsidRPr="00FB6A17">
        <w:rPr>
          <w:rFonts w:ascii="Times New Roman" w:eastAsia="Times New Roman" w:hAnsi="Times New Roman" w:cs="Times New Roman"/>
          <w:lang w:val="uk-UA" w:eastAsia="ru-RU"/>
        </w:rPr>
        <w:t xml:space="preserve">Предмет закупівлі: </w:t>
      </w:r>
      <w:hyperlink r:id="rId5" w:history="1">
        <w:r w:rsidRPr="00FB6A17">
          <w:rPr>
            <w:rFonts w:ascii="Times New Roman" w:eastAsia="Times New Roman" w:hAnsi="Times New Roman" w:cs="Times New Roman"/>
            <w:color w:val="000000"/>
            <w:lang w:val="uk-UA"/>
          </w:rPr>
          <w:t xml:space="preserve"> </w:t>
        </w:r>
        <w:r w:rsidRPr="00FB6A17">
          <w:rPr>
            <w:rFonts w:ascii="Times New Roman" w:eastAsia="Times New Roman" w:hAnsi="Times New Roman" w:cs="Times New Roman"/>
            <w:color w:val="000000"/>
            <w:lang w:val="uk-UA"/>
          </w:rPr>
          <w:t xml:space="preserve">Бензин А-95 </w:t>
        </w:r>
        <w:r w:rsidRPr="00FB6A17">
          <w:rPr>
            <w:rFonts w:ascii="Times New Roman" w:eastAsia="Times New Roman" w:hAnsi="Times New Roman" w:cs="Times New Roman"/>
            <w:bCs/>
            <w:lang w:val="uk-UA"/>
          </w:rPr>
          <w:t>(є</w:t>
        </w:r>
        <w:r w:rsidRPr="00FB6A17">
          <w:rPr>
            <w:rFonts w:ascii="Times New Roman" w:hAnsi="Times New Roman" w:cs="Times New Roman"/>
            <w:lang w:val="uk-UA"/>
          </w:rPr>
          <w:t>вро 5</w:t>
        </w:r>
        <w:r w:rsidRPr="00FB6A17">
          <w:rPr>
            <w:rFonts w:ascii="Times New Roman" w:eastAsia="Times New Roman" w:hAnsi="Times New Roman" w:cs="Times New Roman"/>
            <w:bCs/>
            <w:lang w:val="uk-UA"/>
          </w:rPr>
          <w:t>)</w:t>
        </w:r>
        <w:r w:rsidRPr="00FB6A17">
          <w:rPr>
            <w:rFonts w:ascii="Times New Roman" w:eastAsia="Times New Roman" w:hAnsi="Times New Roman" w:cs="Times New Roman"/>
            <w:color w:val="000000"/>
            <w:lang w:val="uk-UA"/>
          </w:rPr>
          <w:t xml:space="preserve">; Дизельне паливо </w:t>
        </w:r>
        <w:r w:rsidRPr="00FB6A17">
          <w:rPr>
            <w:rFonts w:ascii="Times New Roman" w:eastAsia="Times New Roman" w:hAnsi="Times New Roman" w:cs="Times New Roman"/>
            <w:bCs/>
            <w:lang w:val="uk-UA"/>
          </w:rPr>
          <w:t>(є</w:t>
        </w:r>
        <w:r w:rsidRPr="00FB6A17">
          <w:rPr>
            <w:rFonts w:ascii="Times New Roman" w:hAnsi="Times New Roman" w:cs="Times New Roman"/>
            <w:lang w:val="uk-UA"/>
          </w:rPr>
          <w:t>вро 5</w:t>
        </w:r>
        <w:r w:rsidRPr="00FB6A17">
          <w:rPr>
            <w:rFonts w:ascii="Times New Roman" w:eastAsia="Times New Roman" w:hAnsi="Times New Roman" w:cs="Times New Roman"/>
            <w:bCs/>
            <w:lang w:val="uk-UA"/>
          </w:rPr>
          <w:t>)</w:t>
        </w:r>
        <w:r w:rsidRPr="00FB6A17">
          <w:rPr>
            <w:rFonts w:ascii="Times New Roman" w:eastAsia="Times New Roman" w:hAnsi="Times New Roman" w:cs="Times New Roman"/>
            <w:color w:val="000000"/>
            <w:lang w:val="uk-UA"/>
          </w:rPr>
          <w:t>; Газ нафтовий скраплений</w:t>
        </w:r>
      </w:hyperlink>
    </w:p>
    <w:p w:rsidR="008F1264" w:rsidRPr="00FB6A17" w:rsidRDefault="008F1264" w:rsidP="00FB6A1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FB6A17">
        <w:rPr>
          <w:sz w:val="22"/>
          <w:szCs w:val="22"/>
          <w:lang w:val="uk-UA"/>
        </w:rPr>
        <w:t xml:space="preserve">Код за ЄЗС ДК 021:2015 – </w:t>
      </w:r>
      <w:r w:rsidR="00853925" w:rsidRPr="00FB6A17">
        <w:rPr>
          <w:sz w:val="22"/>
          <w:szCs w:val="22"/>
          <w:lang w:val="uk-UA"/>
        </w:rPr>
        <w:t>ДК 021:2015: 09130000-9 Нафта і дистиляти</w:t>
      </w:r>
    </w:p>
    <w:p w:rsidR="00853925" w:rsidRPr="00FB6A17" w:rsidRDefault="008F1264" w:rsidP="00FB6A1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FB6A17">
        <w:rPr>
          <w:rStyle w:val="a5"/>
          <w:b/>
          <w:bCs/>
          <w:sz w:val="22"/>
          <w:szCs w:val="22"/>
          <w:lang w:val="uk-UA"/>
        </w:rPr>
        <w:t>Вид та ідентифікатор процедури закупівлі:</w:t>
      </w:r>
      <w:r w:rsidRPr="00FB6A17">
        <w:rPr>
          <w:sz w:val="22"/>
          <w:szCs w:val="22"/>
          <w:lang w:val="uk-UA"/>
        </w:rPr>
        <w:t> процедура закупівлі – відкриті торги (з особливостями),</w:t>
      </w:r>
    </w:p>
    <w:p w:rsidR="008F1264" w:rsidRPr="00FB6A17" w:rsidRDefault="00853925" w:rsidP="00FB6A17">
      <w:pPr>
        <w:pStyle w:val="a4"/>
        <w:shd w:val="clear" w:color="auto" w:fill="FFFFFF"/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 w:rsidRPr="00FB6A17">
        <w:rPr>
          <w:b/>
          <w:sz w:val="22"/>
          <w:szCs w:val="22"/>
          <w:shd w:val="clear" w:color="auto" w:fill="FFFFFF"/>
        </w:rPr>
        <w:t>UA</w:t>
      </w:r>
      <w:r w:rsidRPr="00FB6A17">
        <w:rPr>
          <w:b/>
          <w:sz w:val="22"/>
          <w:szCs w:val="22"/>
          <w:shd w:val="clear" w:color="auto" w:fill="FFFFFF"/>
          <w:lang w:val="uk-UA"/>
        </w:rPr>
        <w:t>-2023-03-23-008247-</w:t>
      </w:r>
      <w:r w:rsidRPr="00FB6A17">
        <w:rPr>
          <w:b/>
          <w:sz w:val="22"/>
          <w:szCs w:val="22"/>
          <w:shd w:val="clear" w:color="auto" w:fill="FFFFFF"/>
        </w:rPr>
        <w:t>a</w:t>
      </w:r>
    </w:p>
    <w:p w:rsidR="00853925" w:rsidRDefault="00853925" w:rsidP="00853925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</w:p>
    <w:p w:rsidR="00853925" w:rsidRDefault="00853925" w:rsidP="00853925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93829">
        <w:rPr>
          <w:color w:val="0E1D2F"/>
          <w:sz w:val="22"/>
          <w:szCs w:val="22"/>
          <w:lang w:val="uk-UA"/>
        </w:rPr>
        <w:t>Для виконання зазначених завдань/функцій Замовник повинен забезпечити себе необхідними паливно-мастильними матеріалами з метою здійснення діяльності</w:t>
      </w:r>
      <w:r w:rsidR="00BF4722">
        <w:rPr>
          <w:color w:val="0E1D2F"/>
          <w:sz w:val="22"/>
          <w:szCs w:val="22"/>
          <w:lang w:val="uk-UA"/>
        </w:rPr>
        <w:t>,</w:t>
      </w:r>
      <w:r w:rsidRPr="00B93829">
        <w:rPr>
          <w:color w:val="0E1D2F"/>
          <w:sz w:val="22"/>
          <w:szCs w:val="22"/>
          <w:lang w:val="uk-UA"/>
        </w:rPr>
        <w:t xml:space="preserve"> пов’язаної з наданням медичної допомоги населенню, а саме: транспортування </w:t>
      </w:r>
      <w:r w:rsidR="00BF4722">
        <w:rPr>
          <w:color w:val="0E1D2F"/>
          <w:sz w:val="22"/>
          <w:szCs w:val="22"/>
          <w:lang w:val="uk-UA"/>
        </w:rPr>
        <w:t xml:space="preserve">лікарів – консультантів до закладу з метою </w:t>
      </w:r>
      <w:r w:rsidRPr="00B93829">
        <w:rPr>
          <w:color w:val="0E1D2F"/>
          <w:sz w:val="22"/>
          <w:szCs w:val="22"/>
          <w:lang w:val="uk-UA"/>
        </w:rPr>
        <w:t>проведення діагностичних досліджень та консульт</w:t>
      </w:r>
      <w:r w:rsidR="00161143">
        <w:rPr>
          <w:color w:val="0E1D2F"/>
          <w:sz w:val="22"/>
          <w:szCs w:val="22"/>
          <w:lang w:val="uk-UA"/>
        </w:rPr>
        <w:t>ацій</w:t>
      </w:r>
      <w:r w:rsidRPr="00B93829">
        <w:rPr>
          <w:color w:val="0E1D2F"/>
          <w:sz w:val="22"/>
          <w:szCs w:val="22"/>
          <w:lang w:val="uk-UA"/>
        </w:rPr>
        <w:t xml:space="preserve">, перевезення хворих до інших лікувальних закладів, а також для здійснення адміністративно - господарської діяльності підприємства. Також в зв'язку із Російською агресією, лікувальний заклад повинен забезпечити безперебійне електроживлення лікувального закладу на час знеструмлення електричної мережі у місті Харкові, завдяки заправці дизельних генераторів, які знаходяться на </w:t>
      </w:r>
      <w:r w:rsidR="00BF4722">
        <w:rPr>
          <w:color w:val="0E1D2F"/>
          <w:sz w:val="22"/>
          <w:szCs w:val="22"/>
          <w:lang w:val="uk-UA"/>
        </w:rPr>
        <w:t xml:space="preserve">його </w:t>
      </w:r>
      <w:r w:rsidRPr="00B93829">
        <w:rPr>
          <w:color w:val="0E1D2F"/>
          <w:sz w:val="22"/>
          <w:szCs w:val="22"/>
          <w:lang w:val="uk-UA"/>
        </w:rPr>
        <w:t>балансі.</w:t>
      </w:r>
    </w:p>
    <w:p w:rsidR="00BF4722" w:rsidRPr="00622F7F" w:rsidRDefault="00BF4722" w:rsidP="00BF4722">
      <w:pPr>
        <w:pStyle w:val="a7"/>
        <w:widowControl w:val="0"/>
        <w:ind w:left="0"/>
        <w:rPr>
          <w:rFonts w:eastAsia="Times New Roman" w:cs="Times New Roman"/>
          <w:color w:val="0E1D2F"/>
          <w:sz w:val="22"/>
          <w:lang w:val="uk-UA" w:eastAsia="ru-RU"/>
        </w:rPr>
      </w:pPr>
      <w:r w:rsidRPr="00622F7F">
        <w:rPr>
          <w:rFonts w:eastAsia="Times New Roman" w:cs="Times New Roman"/>
          <w:b/>
          <w:i/>
          <w:color w:val="0E1D2F"/>
          <w:sz w:val="22"/>
          <w:lang w:val="uk-UA" w:eastAsia="ru-RU"/>
        </w:rPr>
        <w:t>Обґрунтування обсягів закупівлі</w:t>
      </w:r>
      <w:r w:rsidRPr="00622F7F">
        <w:rPr>
          <w:rFonts w:eastAsia="Times New Roman" w:cs="Times New Roman"/>
          <w:color w:val="0E1D2F"/>
          <w:sz w:val="22"/>
          <w:lang w:val="uk-UA" w:eastAsia="ru-RU"/>
        </w:rPr>
        <w:t>:</w:t>
      </w:r>
    </w:p>
    <w:p w:rsidR="00BF4722" w:rsidRDefault="00BF4722" w:rsidP="00FB6A17">
      <w:pPr>
        <w:pStyle w:val="a7"/>
        <w:widowControl w:val="0"/>
        <w:ind w:left="0"/>
        <w:rPr>
          <w:rFonts w:eastAsia="Times New Roman" w:cs="Times New Roman"/>
          <w:color w:val="0E1D2F"/>
          <w:sz w:val="22"/>
          <w:lang w:val="uk-UA" w:eastAsia="ru-RU"/>
        </w:rPr>
      </w:pPr>
      <w:r w:rsidRPr="00622F7F">
        <w:rPr>
          <w:rFonts w:eastAsia="Times New Roman" w:cs="Times New Roman"/>
          <w:color w:val="0E1D2F"/>
          <w:sz w:val="22"/>
          <w:lang w:val="uk-UA" w:eastAsia="ru-RU"/>
        </w:rPr>
        <w:t>Обсяги визначено відповідно до очікуваної потреби, обрахованої</w:t>
      </w:r>
      <w:r w:rsidRPr="00B93829">
        <w:rPr>
          <w:rFonts w:eastAsia="Times New Roman" w:cs="Times New Roman"/>
          <w:color w:val="0E1D2F"/>
          <w:sz w:val="22"/>
          <w:lang w:val="uk-UA" w:eastAsia="ru-RU"/>
        </w:rPr>
        <w:t xml:space="preserve"> Замовником на основі фактичного використання </w:t>
      </w:r>
      <w:r>
        <w:rPr>
          <w:rFonts w:eastAsia="Times New Roman" w:cs="Times New Roman"/>
          <w:color w:val="0E1D2F"/>
          <w:sz w:val="22"/>
          <w:lang w:val="uk-UA" w:eastAsia="ru-RU"/>
        </w:rPr>
        <w:t xml:space="preserve">Бензину, газу та дизельного палива </w:t>
      </w:r>
      <w:r w:rsidRPr="00B93829">
        <w:rPr>
          <w:rFonts w:eastAsia="Times New Roman" w:cs="Times New Roman"/>
          <w:color w:val="0E1D2F"/>
          <w:sz w:val="22"/>
          <w:lang w:val="uk-UA" w:eastAsia="ru-RU"/>
        </w:rPr>
        <w:t xml:space="preserve">у попередньому році, </w:t>
      </w:r>
      <w:r>
        <w:rPr>
          <w:rFonts w:eastAsia="Times New Roman" w:cs="Times New Roman"/>
          <w:color w:val="0E1D2F"/>
          <w:sz w:val="22"/>
          <w:lang w:val="uk-UA" w:eastAsia="ru-RU"/>
        </w:rPr>
        <w:t xml:space="preserve">з урахуванням </w:t>
      </w:r>
      <w:r w:rsidRPr="00B93829">
        <w:rPr>
          <w:rFonts w:eastAsia="Times New Roman" w:cs="Times New Roman"/>
          <w:color w:val="0E1D2F"/>
          <w:sz w:val="22"/>
          <w:lang w:val="uk-UA" w:eastAsia="ru-RU"/>
        </w:rPr>
        <w:t>витрат дизельного палива за годину роботи дизельн</w:t>
      </w:r>
      <w:r>
        <w:rPr>
          <w:rFonts w:eastAsia="Times New Roman" w:cs="Times New Roman"/>
          <w:color w:val="0E1D2F"/>
          <w:sz w:val="22"/>
          <w:lang w:val="uk-UA" w:eastAsia="ru-RU"/>
        </w:rPr>
        <w:t>их</w:t>
      </w:r>
      <w:r w:rsidRPr="00B93829">
        <w:rPr>
          <w:rFonts w:eastAsia="Times New Roman" w:cs="Times New Roman"/>
          <w:color w:val="0E1D2F"/>
          <w:sz w:val="22"/>
          <w:lang w:val="uk-UA" w:eastAsia="ru-RU"/>
        </w:rPr>
        <w:t xml:space="preserve"> генератор</w:t>
      </w:r>
      <w:r>
        <w:rPr>
          <w:rFonts w:eastAsia="Times New Roman" w:cs="Times New Roman"/>
          <w:color w:val="0E1D2F"/>
          <w:sz w:val="22"/>
          <w:lang w:val="uk-UA" w:eastAsia="ru-RU"/>
        </w:rPr>
        <w:t>ів, які є на балансі</w:t>
      </w:r>
      <w:r w:rsidRPr="00B93829">
        <w:rPr>
          <w:rFonts w:eastAsia="Times New Roman" w:cs="Times New Roman"/>
          <w:color w:val="0E1D2F"/>
          <w:sz w:val="22"/>
          <w:lang w:val="uk-UA" w:eastAsia="ru-RU"/>
        </w:rPr>
        <w:t>.</w:t>
      </w:r>
    </w:p>
    <w:p w:rsidR="00BF4722" w:rsidRDefault="00BF4722" w:rsidP="00FB6A17">
      <w:pPr>
        <w:pStyle w:val="a7"/>
        <w:shd w:val="clear" w:color="auto" w:fill="FFFFFF"/>
        <w:ind w:left="0"/>
        <w:rPr>
          <w:rFonts w:eastAsia="Times New Roman" w:cs="Times New Roman"/>
          <w:color w:val="0E1D2F"/>
          <w:sz w:val="22"/>
          <w:lang w:val="uk-UA" w:eastAsia="ru-RU"/>
        </w:rPr>
      </w:pPr>
      <w:r w:rsidRPr="00622F7F">
        <w:rPr>
          <w:rFonts w:eastAsia="Times New Roman" w:cs="Times New Roman"/>
          <w:b/>
          <w:i/>
          <w:color w:val="0E1D2F"/>
          <w:sz w:val="22"/>
          <w:lang w:val="uk-UA" w:eastAsia="ru-RU"/>
        </w:rPr>
        <w:t>Обґрунтування технічних та якісних характеристик закупівлі</w:t>
      </w:r>
      <w:r>
        <w:rPr>
          <w:rFonts w:eastAsia="Times New Roman" w:cs="Times New Roman"/>
          <w:color w:val="0E1D2F"/>
          <w:sz w:val="22"/>
          <w:lang w:val="uk-UA" w:eastAsia="ru-RU"/>
        </w:rPr>
        <w:t>:</w:t>
      </w:r>
    </w:p>
    <w:p w:rsidR="00BF4722" w:rsidRPr="00FB6A17" w:rsidRDefault="00BF4722" w:rsidP="00FB6A17">
      <w:pPr>
        <w:pStyle w:val="a7"/>
        <w:shd w:val="clear" w:color="auto" w:fill="FFFFFF"/>
        <w:ind w:left="0"/>
        <w:rPr>
          <w:rFonts w:eastAsia="Times New Roman" w:cs="Times New Roman"/>
          <w:color w:val="0E1D2F"/>
          <w:sz w:val="22"/>
          <w:lang w:val="uk-UA" w:eastAsia="ru-RU"/>
        </w:rPr>
      </w:pPr>
      <w:r w:rsidRPr="00FB6A17">
        <w:rPr>
          <w:rFonts w:eastAsia="Times New Roman" w:cs="Times New Roman"/>
          <w:color w:val="0E1D2F"/>
          <w:sz w:val="22"/>
          <w:lang w:val="uk-UA" w:eastAsia="ru-RU"/>
        </w:rPr>
        <w:t xml:space="preserve">Якісні характеристики визначено відповідно до особливостей транспортних засобів, що обліковуються на балансі Замовника та з урахуванням </w:t>
      </w:r>
      <w:r w:rsidRPr="00FB6A17">
        <w:rPr>
          <w:rFonts w:eastAsia="Times New Roman" w:cs="Times New Roman"/>
          <w:sz w:val="22"/>
          <w:lang w:val="uk-UA"/>
        </w:rPr>
        <w:t>вимог діючих державних стандартів</w:t>
      </w:r>
      <w:r w:rsidRPr="00FB6A17">
        <w:rPr>
          <w:rFonts w:eastAsia="Times New Roman" w:cs="Times New Roman"/>
          <w:sz w:val="22"/>
          <w:lang w:val="uk-UA"/>
        </w:rPr>
        <w:t>, що</w:t>
      </w:r>
      <w:r w:rsidRPr="00FB6A17">
        <w:rPr>
          <w:rFonts w:eastAsia="Times New Roman" w:cs="Times New Roman"/>
          <w:sz w:val="22"/>
          <w:lang w:val="uk-UA"/>
        </w:rPr>
        <w:t xml:space="preserve"> підтвердж</w:t>
      </w:r>
      <w:r w:rsidR="000E15D2">
        <w:rPr>
          <w:rFonts w:eastAsia="Times New Roman" w:cs="Times New Roman"/>
          <w:sz w:val="22"/>
          <w:lang w:val="uk-UA"/>
        </w:rPr>
        <w:t>уються</w:t>
      </w:r>
      <w:r w:rsidRPr="00FB6A17">
        <w:rPr>
          <w:rFonts w:eastAsia="Times New Roman" w:cs="Times New Roman"/>
          <w:sz w:val="22"/>
          <w:lang w:val="uk-UA"/>
        </w:rPr>
        <w:t xml:space="preserve"> відповідними сертифікатами </w:t>
      </w:r>
      <w:r w:rsidRPr="00FB6A17">
        <w:rPr>
          <w:rFonts w:eastAsia="Times New Roman" w:cs="Times New Roman"/>
          <w:color w:val="000000"/>
          <w:sz w:val="22"/>
          <w:lang w:val="uk-UA" w:eastAsia="zh-CN"/>
        </w:rPr>
        <w:t>якості виробника або сертифікатами відповідності (чи іншими документами, що підтверджують якість такого Товару (продукції)).</w:t>
      </w:r>
    </w:p>
    <w:p w:rsidR="00754F2A" w:rsidRPr="00853925" w:rsidRDefault="008F1264" w:rsidP="00FB6A17">
      <w:pPr>
        <w:pStyle w:val="a4"/>
        <w:shd w:val="clear" w:color="auto" w:fill="FFFFFF"/>
        <w:spacing w:before="0" w:beforeAutospacing="0" w:after="0" w:afterAutospacing="0"/>
        <w:rPr>
          <w:rStyle w:val="a5"/>
          <w:b/>
          <w:bCs/>
          <w:sz w:val="22"/>
          <w:szCs w:val="22"/>
          <w:lang w:val="uk-UA"/>
        </w:rPr>
      </w:pPr>
      <w:r w:rsidRPr="00853925">
        <w:rPr>
          <w:rStyle w:val="a5"/>
          <w:b/>
          <w:bCs/>
          <w:sz w:val="22"/>
          <w:szCs w:val="22"/>
          <w:lang w:val="uk-UA"/>
        </w:rPr>
        <w:t>Очікувана вартість та обґрунтування очікуваної вартості предмета закупівлі:</w:t>
      </w:r>
    </w:p>
    <w:p w:rsidR="00FB6A17" w:rsidRDefault="00FB6A17" w:rsidP="00FB6A17">
      <w:pPr>
        <w:pStyle w:val="a4"/>
        <w:shd w:val="clear" w:color="auto" w:fill="FFFFFF"/>
        <w:spacing w:before="0" w:beforeAutospacing="0" w:after="0" w:afterAutospacing="0"/>
        <w:jc w:val="both"/>
        <w:rPr>
          <w:color w:val="0E1D2F"/>
          <w:sz w:val="22"/>
          <w:lang w:val="uk-UA"/>
        </w:rPr>
      </w:pPr>
      <w:r>
        <w:rPr>
          <w:color w:val="0E1D2F"/>
          <w:sz w:val="22"/>
          <w:lang w:val="uk-UA"/>
        </w:rPr>
        <w:t>Відповідно до інформації</w:t>
      </w:r>
      <w:r w:rsidR="00B83930">
        <w:rPr>
          <w:color w:val="0E1D2F"/>
          <w:sz w:val="22"/>
          <w:lang w:val="uk-UA"/>
        </w:rPr>
        <w:t>,</w:t>
      </w:r>
      <w:r>
        <w:rPr>
          <w:color w:val="0E1D2F"/>
          <w:sz w:val="22"/>
          <w:lang w:val="uk-UA"/>
        </w:rPr>
        <w:t xml:space="preserve"> розташованої на  сайті міністерства фінансів України (регіональні ціни на пальне Харківська область)</w:t>
      </w:r>
      <w:r w:rsidR="00637171">
        <w:rPr>
          <w:color w:val="0E1D2F"/>
          <w:sz w:val="22"/>
          <w:lang w:val="uk-UA"/>
        </w:rPr>
        <w:t xml:space="preserve"> станом на грудень 2022р. та січень-березень (частково) 2023р.</w:t>
      </w:r>
      <w:bookmarkStart w:id="0" w:name="_GoBack"/>
      <w:bookmarkEnd w:id="0"/>
      <w:r>
        <w:rPr>
          <w:color w:val="0E1D2F"/>
          <w:sz w:val="22"/>
          <w:lang w:val="uk-UA"/>
        </w:rPr>
        <w:t>, становлять:</w:t>
      </w:r>
    </w:p>
    <w:p w:rsidR="002A2E9D" w:rsidRDefault="000E15D2" w:rsidP="00FB6A17">
      <w:pPr>
        <w:pStyle w:val="a4"/>
        <w:shd w:val="clear" w:color="auto" w:fill="FFFFFF"/>
        <w:spacing w:before="0" w:beforeAutospacing="0" w:after="0" w:afterAutospacing="0"/>
        <w:jc w:val="both"/>
        <w:rPr>
          <w:color w:val="0E1D2F"/>
          <w:sz w:val="22"/>
          <w:lang w:val="uk-UA"/>
        </w:rPr>
      </w:pPr>
      <w:hyperlink r:id="rId6" w:history="1">
        <w:r w:rsidRPr="00635D36">
          <w:rPr>
            <w:rStyle w:val="a6"/>
            <w:sz w:val="22"/>
            <w:lang w:val="uk-UA"/>
          </w:rPr>
          <w:t>https://index.minfin.com.ua/markets/fuel/</w:t>
        </w:r>
      </w:hyperlink>
    </w:p>
    <w:tbl>
      <w:tblPr>
        <w:tblW w:w="4400" w:type="dxa"/>
        <w:tblInd w:w="93" w:type="dxa"/>
        <w:tblLook w:val="04A0" w:firstRow="1" w:lastRow="0" w:firstColumn="1" w:lastColumn="0" w:noHBand="0" w:noVBand="1"/>
      </w:tblPr>
      <w:tblGrid>
        <w:gridCol w:w="1520"/>
        <w:gridCol w:w="960"/>
        <w:gridCol w:w="960"/>
        <w:gridCol w:w="960"/>
      </w:tblGrid>
      <w:tr w:rsidR="000E15D2" w:rsidRPr="000E15D2" w:rsidTr="000E15D2">
        <w:trPr>
          <w:trHeight w:val="315"/>
        </w:trPr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FFFFFF"/>
            <w:noWrap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Середні ціни у грудні 2022</w:t>
            </w:r>
            <w:r w:rsidRPr="000E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(грн./літр)</w:t>
            </w:r>
          </w:p>
        </w:tc>
      </w:tr>
      <w:tr w:rsidR="000E15D2" w:rsidRPr="000E15D2" w:rsidTr="000E15D2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Кількість днів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А 95+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ДП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Газ</w:t>
            </w:r>
          </w:p>
        </w:tc>
      </w:tr>
      <w:tr w:rsidR="000E15D2" w:rsidRPr="000E15D2" w:rsidTr="000E15D2">
        <w:trPr>
          <w:trHeight w:val="1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B63A94" w:rsidP="00B6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55,31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29,33</w:t>
            </w:r>
          </w:p>
        </w:tc>
      </w:tr>
      <w:tr w:rsidR="000E15D2" w:rsidRPr="000E15D2" w:rsidTr="000E15D2">
        <w:trPr>
          <w:trHeight w:val="315"/>
        </w:trPr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FFFFFF"/>
            <w:noWrap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Середні ціни у січні 2023</w:t>
            </w:r>
            <w:r w:rsidRPr="000E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(грн./літр)</w:t>
            </w:r>
          </w:p>
        </w:tc>
      </w:tr>
      <w:tr w:rsidR="000E15D2" w:rsidRPr="000E15D2" w:rsidTr="000E15D2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Кількість днів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А 95+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ДП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Газ</w:t>
            </w:r>
          </w:p>
        </w:tc>
      </w:tr>
      <w:tr w:rsidR="000E15D2" w:rsidRPr="000E15D2" w:rsidTr="000E15D2">
        <w:trPr>
          <w:trHeight w:val="129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B63A94" w:rsidP="00B6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28,44</w:t>
            </w:r>
          </w:p>
        </w:tc>
      </w:tr>
      <w:tr w:rsidR="000E15D2" w:rsidRPr="000E15D2" w:rsidTr="000E15D2">
        <w:trPr>
          <w:trHeight w:val="315"/>
        </w:trPr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FFFFFF"/>
            <w:noWrap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Середні ціни у лютому 2023</w:t>
            </w:r>
            <w:r w:rsidRPr="000E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(грн./літр)</w:t>
            </w:r>
          </w:p>
        </w:tc>
      </w:tr>
      <w:tr w:rsidR="000E15D2" w:rsidRPr="000E15D2" w:rsidTr="000E15D2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Кількість днів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А 95+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ДП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Газ</w:t>
            </w:r>
          </w:p>
        </w:tc>
      </w:tr>
      <w:tr w:rsidR="000E15D2" w:rsidRPr="000E15D2" w:rsidTr="000E15D2">
        <w:trPr>
          <w:trHeight w:val="2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453964" w:rsidP="004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25,75</w:t>
            </w:r>
          </w:p>
        </w:tc>
      </w:tr>
      <w:tr w:rsidR="000E15D2" w:rsidRPr="000E15D2" w:rsidTr="000E15D2">
        <w:trPr>
          <w:trHeight w:val="315"/>
        </w:trPr>
        <w:tc>
          <w:tcPr>
            <w:tcW w:w="4400" w:type="dxa"/>
            <w:gridSpan w:val="4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FFFFFF"/>
            <w:noWrap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Середні ціни у березні 2023</w:t>
            </w:r>
            <w:r w:rsidRPr="000E1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 </w:t>
            </w: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(грн./літр)</w:t>
            </w:r>
          </w:p>
        </w:tc>
      </w:tr>
      <w:tr w:rsidR="000E15D2" w:rsidRPr="000E15D2" w:rsidTr="000E15D2">
        <w:trPr>
          <w:trHeight w:val="365"/>
        </w:trPr>
        <w:tc>
          <w:tcPr>
            <w:tcW w:w="152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Кількість днів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А 95+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ДП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15599"/>
              <w:right w:val="nil"/>
            </w:tcBorders>
            <w:shd w:val="clear" w:color="000000" w:fill="115599"/>
            <w:vAlign w:val="center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val="uk-UA" w:eastAsia="ru-RU"/>
              </w:rPr>
              <w:t>Газ</w:t>
            </w:r>
          </w:p>
        </w:tc>
      </w:tr>
      <w:tr w:rsidR="000E15D2" w:rsidRPr="000E15D2" w:rsidTr="000E15D2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453964" w:rsidP="004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49,07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49,15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D2" w:rsidRPr="000E15D2" w:rsidRDefault="000E15D2" w:rsidP="000E1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E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23,55</w:t>
            </w:r>
          </w:p>
        </w:tc>
      </w:tr>
    </w:tbl>
    <w:p w:rsidR="00FB6A17" w:rsidRPr="00453964" w:rsidRDefault="006F5486" w:rsidP="00FB6A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53964">
        <w:rPr>
          <w:sz w:val="22"/>
          <w:szCs w:val="22"/>
          <w:lang w:val="uk-UA"/>
        </w:rPr>
        <w:lastRenderedPageBreak/>
        <w:t>Середні споживчі ціни</w:t>
      </w:r>
      <w:r w:rsidR="00453964" w:rsidRPr="00453964">
        <w:rPr>
          <w:sz w:val="22"/>
          <w:szCs w:val="22"/>
          <w:lang w:val="uk-UA"/>
        </w:rPr>
        <w:t xml:space="preserve">, згідно </w:t>
      </w:r>
      <w:r w:rsidR="00453964" w:rsidRPr="00453964">
        <w:rPr>
          <w:sz w:val="22"/>
          <w:szCs w:val="22"/>
          <w:lang w:val="uk-UA"/>
        </w:rPr>
        <w:t>відомостей Державної служби статистки Україн</w:t>
      </w:r>
      <w:r w:rsidR="00453964" w:rsidRPr="00453964">
        <w:rPr>
          <w:sz w:val="22"/>
          <w:szCs w:val="22"/>
          <w:lang w:val="uk-UA"/>
        </w:rPr>
        <w:t>и</w:t>
      </w:r>
      <w:r w:rsidRPr="00453964">
        <w:rPr>
          <w:sz w:val="22"/>
          <w:szCs w:val="22"/>
          <w:lang w:val="uk-UA"/>
        </w:rPr>
        <w:t xml:space="preserve"> </w:t>
      </w:r>
      <w:r w:rsidR="00453964" w:rsidRPr="00453964">
        <w:rPr>
          <w:sz w:val="22"/>
          <w:szCs w:val="22"/>
          <w:lang w:val="uk-UA"/>
        </w:rPr>
        <w:t xml:space="preserve"> </w:t>
      </w:r>
      <w:r w:rsidRPr="00453964">
        <w:rPr>
          <w:sz w:val="22"/>
          <w:szCs w:val="22"/>
          <w:lang w:val="uk-UA"/>
        </w:rPr>
        <w:t xml:space="preserve">на товари (послуги) по Харківській області </w:t>
      </w:r>
      <w:r w:rsidR="0065224A" w:rsidRPr="00453964">
        <w:rPr>
          <w:sz w:val="22"/>
          <w:szCs w:val="22"/>
          <w:lang w:val="uk-UA"/>
        </w:rPr>
        <w:t xml:space="preserve">у </w:t>
      </w:r>
      <w:r w:rsidRPr="00453964">
        <w:rPr>
          <w:sz w:val="22"/>
          <w:szCs w:val="22"/>
          <w:lang w:val="uk-UA"/>
        </w:rPr>
        <w:t xml:space="preserve">грудні 2022р., січні - лютому </w:t>
      </w:r>
      <w:r w:rsidR="0065224A" w:rsidRPr="00453964">
        <w:rPr>
          <w:sz w:val="22"/>
          <w:szCs w:val="22"/>
          <w:lang w:val="uk-UA"/>
        </w:rPr>
        <w:t>2023р</w:t>
      </w:r>
      <w:r w:rsidRPr="00453964">
        <w:rPr>
          <w:sz w:val="22"/>
          <w:szCs w:val="22"/>
          <w:lang w:val="uk-UA"/>
        </w:rPr>
        <w:t>:</w:t>
      </w:r>
    </w:p>
    <w:p w:rsidR="006F5486" w:rsidRDefault="006F5486" w:rsidP="00FB6A17">
      <w:pPr>
        <w:pStyle w:val="a4"/>
        <w:shd w:val="clear" w:color="auto" w:fill="FFFFFF"/>
        <w:spacing w:before="0" w:beforeAutospacing="0" w:after="0" w:afterAutospacing="0"/>
        <w:jc w:val="both"/>
        <w:rPr>
          <w:color w:val="0E1D2F"/>
          <w:sz w:val="22"/>
          <w:lang w:val="uk-UA"/>
        </w:rPr>
      </w:pPr>
      <w:r>
        <w:rPr>
          <w:color w:val="0E1D2F"/>
          <w:sz w:val="22"/>
          <w:lang w:val="uk-UA"/>
        </w:rPr>
        <w:t>(</w:t>
      </w:r>
      <w:r w:rsidRPr="006F5486">
        <w:rPr>
          <w:color w:val="0E1D2F"/>
          <w:sz w:val="22"/>
          <w:lang w:val="uk-UA"/>
        </w:rPr>
        <w:t>https://ukrstat.gov.ua/operativ/operativ2018/ct/sctp/Arch_sctp_u.htm</w:t>
      </w:r>
      <w:r>
        <w:rPr>
          <w:color w:val="0E1D2F"/>
          <w:sz w:val="22"/>
          <w:lang w:val="uk-UA"/>
        </w:rPr>
        <w:t>)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72"/>
        <w:gridCol w:w="1451"/>
        <w:gridCol w:w="1429"/>
        <w:gridCol w:w="1134"/>
        <w:gridCol w:w="1418"/>
      </w:tblGrid>
      <w:tr w:rsidR="006F5486" w:rsidRPr="006F5486" w:rsidTr="006F5486">
        <w:trPr>
          <w:trHeight w:val="770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86" w:rsidRPr="006F5486" w:rsidRDefault="006F5486" w:rsidP="006F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Товари (послуги)-представники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86" w:rsidRPr="006F5486" w:rsidRDefault="006F5486" w:rsidP="006F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Одиниця </w:t>
            </w: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вимірювання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86" w:rsidRPr="006F5486" w:rsidRDefault="006F5486" w:rsidP="006F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Грудень/</w:t>
            </w: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proofErr w:type="spellStart"/>
            <w:r w:rsidRPr="006F5486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December</w:t>
            </w:r>
            <w:proofErr w:type="spellEnd"/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86" w:rsidRDefault="006F5486" w:rsidP="006F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Січень/</w:t>
            </w: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proofErr w:type="spellStart"/>
            <w:r w:rsidRPr="006F5486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January</w:t>
            </w:r>
            <w:proofErr w:type="spellEnd"/>
          </w:p>
          <w:p w:rsidR="00453964" w:rsidRPr="006F5486" w:rsidRDefault="00453964" w:rsidP="006F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53964"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86" w:rsidRDefault="006F5486" w:rsidP="006F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Лютий/</w:t>
            </w: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proofErr w:type="spellStart"/>
            <w:r w:rsidRPr="006F5486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February</w:t>
            </w:r>
            <w:proofErr w:type="spellEnd"/>
          </w:p>
          <w:p w:rsidR="00453964" w:rsidRPr="006F5486" w:rsidRDefault="00453964" w:rsidP="006F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uk-UA" w:eastAsia="ru-RU"/>
              </w:rPr>
              <w:t>2023</w:t>
            </w:r>
          </w:p>
        </w:tc>
      </w:tr>
      <w:tr w:rsidR="006F5486" w:rsidRPr="006F5486" w:rsidTr="006F5486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Бензин А-95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52,31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50,80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48,35</w:t>
            </w:r>
          </w:p>
        </w:tc>
      </w:tr>
      <w:tr w:rsidR="006F5486" w:rsidRPr="006F5486" w:rsidTr="006F5486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Дизельне пальне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54,55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52,01</w:t>
            </w:r>
          </w:p>
        </w:tc>
      </w:tr>
      <w:tr w:rsidR="006F5486" w:rsidRPr="006F5486" w:rsidTr="006F5486">
        <w:trPr>
          <w:trHeight w:val="300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Газ скраплений для автомобілів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29,36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86" w:rsidRPr="006F5486" w:rsidRDefault="006F5486" w:rsidP="006F5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F5486">
              <w:rPr>
                <w:rFonts w:ascii="Times New Roman" w:eastAsia="Times New Roman" w:hAnsi="Times New Roman" w:cs="Times New Roman"/>
                <w:lang w:val="uk-UA" w:eastAsia="ru-RU"/>
              </w:rPr>
              <w:t>25,95</w:t>
            </w:r>
          </w:p>
        </w:tc>
      </w:tr>
    </w:tbl>
    <w:p w:rsidR="006F5486" w:rsidRPr="006F5486" w:rsidRDefault="006F5486" w:rsidP="00FB6A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F1264" w:rsidRDefault="006F5486" w:rsidP="00FB6A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Також </w:t>
      </w:r>
      <w:r w:rsidR="008F1264" w:rsidRPr="00FB6A17">
        <w:rPr>
          <w:sz w:val="22"/>
          <w:szCs w:val="22"/>
          <w:lang w:val="uk-UA"/>
        </w:rPr>
        <w:t xml:space="preserve">проаналізовано ціни на </w:t>
      </w:r>
      <w:r>
        <w:rPr>
          <w:sz w:val="22"/>
          <w:szCs w:val="22"/>
          <w:lang w:val="uk-UA"/>
        </w:rPr>
        <w:t xml:space="preserve">паливо </w:t>
      </w:r>
      <w:r w:rsidR="00B83930">
        <w:rPr>
          <w:sz w:val="22"/>
          <w:szCs w:val="22"/>
          <w:lang w:val="uk-UA"/>
        </w:rPr>
        <w:t xml:space="preserve">у </w:t>
      </w:r>
      <w:r w:rsidR="002A2E9D">
        <w:rPr>
          <w:sz w:val="22"/>
          <w:szCs w:val="22"/>
          <w:lang w:val="uk-UA"/>
        </w:rPr>
        <w:t xml:space="preserve">відкритих джерелах інформації </w:t>
      </w:r>
      <w:r w:rsidR="00453964">
        <w:rPr>
          <w:sz w:val="22"/>
          <w:szCs w:val="22"/>
          <w:lang w:val="uk-UA"/>
        </w:rPr>
        <w:t>–</w:t>
      </w:r>
      <w:r w:rsidR="002A2E9D">
        <w:rPr>
          <w:sz w:val="22"/>
          <w:szCs w:val="22"/>
          <w:lang w:val="uk-UA"/>
        </w:rPr>
        <w:t xml:space="preserve"> </w:t>
      </w:r>
      <w:r w:rsidR="00453964">
        <w:rPr>
          <w:sz w:val="22"/>
          <w:szCs w:val="22"/>
          <w:lang w:val="uk-UA"/>
        </w:rPr>
        <w:t xml:space="preserve">відповідних сайтах постачальників </w:t>
      </w:r>
      <w:r w:rsidR="008F1264" w:rsidRPr="00FB6A17">
        <w:rPr>
          <w:sz w:val="22"/>
          <w:szCs w:val="22"/>
          <w:lang w:val="uk-UA"/>
        </w:rPr>
        <w:t xml:space="preserve">та </w:t>
      </w:r>
      <w:r w:rsidR="00754F2A" w:rsidRPr="00FB6A17">
        <w:rPr>
          <w:sz w:val="22"/>
          <w:szCs w:val="22"/>
          <w:lang w:val="uk-UA"/>
        </w:rPr>
        <w:t xml:space="preserve">системі </w:t>
      </w:r>
      <w:proofErr w:type="spellStart"/>
      <w:r w:rsidR="00754F2A" w:rsidRPr="00FB6A17">
        <w:rPr>
          <w:sz w:val="22"/>
          <w:szCs w:val="22"/>
          <w:lang w:val="uk-UA"/>
        </w:rPr>
        <w:t>Prozorro</w:t>
      </w:r>
      <w:proofErr w:type="spellEnd"/>
      <w:r w:rsidR="008F1264" w:rsidRPr="00FB6A17">
        <w:rPr>
          <w:sz w:val="22"/>
          <w:szCs w:val="22"/>
          <w:lang w:val="uk-UA"/>
        </w:rPr>
        <w:t>.</w:t>
      </w:r>
    </w:p>
    <w:p w:rsidR="00B83930" w:rsidRDefault="002A2E9D" w:rsidP="00FB6A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Враховуючи наведене вище, орієнтована вартість закупівлі</w:t>
      </w:r>
      <w:r w:rsidR="006A3385">
        <w:rPr>
          <w:sz w:val="22"/>
          <w:szCs w:val="22"/>
          <w:lang w:val="uk-UA"/>
        </w:rPr>
        <w:t xml:space="preserve"> складає – 250 000грн.</w:t>
      </w:r>
    </w:p>
    <w:tbl>
      <w:tblPr>
        <w:tblW w:w="8791" w:type="dxa"/>
        <w:tblInd w:w="93" w:type="dxa"/>
        <w:tblLook w:val="04A0" w:firstRow="1" w:lastRow="0" w:firstColumn="1" w:lastColumn="0" w:noHBand="0" w:noVBand="1"/>
      </w:tblPr>
      <w:tblGrid>
        <w:gridCol w:w="960"/>
        <w:gridCol w:w="1666"/>
        <w:gridCol w:w="1125"/>
        <w:gridCol w:w="1660"/>
        <w:gridCol w:w="1660"/>
        <w:gridCol w:w="1720"/>
      </w:tblGrid>
      <w:tr w:rsidR="002A2E9D" w:rsidRPr="002A2E9D" w:rsidTr="002A2E9D">
        <w:trPr>
          <w:trHeight w:val="11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№ з/п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Назва найменування предмета закупівлі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Одиниця виміру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Кількість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Орієнтована вартість</w:t>
            </w:r>
            <w:r w:rsidR="000E15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за літр</w:t>
            </w:r>
            <w:r w:rsidRPr="002A2E9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, грн</w:t>
            </w:r>
            <w:r w:rsidRPr="002A2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Разом, грн.</w:t>
            </w:r>
          </w:p>
        </w:tc>
      </w:tr>
      <w:tr w:rsidR="002A2E9D" w:rsidRPr="002A2E9D" w:rsidTr="002A2E9D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Бензин А-95 (євро 5)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літр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145000</w:t>
            </w:r>
          </w:p>
        </w:tc>
      </w:tr>
      <w:tr w:rsidR="002A2E9D" w:rsidRPr="002A2E9D" w:rsidTr="002A2E9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Дизельне паливо (євро 5)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літр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73500</w:t>
            </w:r>
          </w:p>
        </w:tc>
      </w:tr>
      <w:tr w:rsidR="002A2E9D" w:rsidRPr="002A2E9D" w:rsidTr="002A2E9D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Газ нафтовий скраплений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літр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31500</w:t>
            </w:r>
          </w:p>
        </w:tc>
      </w:tr>
      <w:tr w:rsidR="002A2E9D" w:rsidRPr="002A2E9D" w:rsidTr="002A2E9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ВСЬОГО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9D" w:rsidRPr="002A2E9D" w:rsidRDefault="002A2E9D" w:rsidP="002A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9D" w:rsidRPr="002A2E9D" w:rsidRDefault="002A2E9D" w:rsidP="002A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E9D" w:rsidRPr="002A2E9D" w:rsidRDefault="002A2E9D" w:rsidP="002A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E9D" w:rsidRPr="002A2E9D" w:rsidRDefault="002A2E9D" w:rsidP="002A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2E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250000</w:t>
            </w:r>
          </w:p>
        </w:tc>
      </w:tr>
    </w:tbl>
    <w:p w:rsidR="002A2E9D" w:rsidRDefault="002A2E9D" w:rsidP="00FB6A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B83930" w:rsidRPr="00FB6A17" w:rsidRDefault="00B83930" w:rsidP="00FB6A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754F2A">
        <w:rPr>
          <w:lang w:val="uk-UA"/>
        </w:rPr>
        <w:t>Термін постачання – </w:t>
      </w:r>
      <w:r w:rsidRPr="00754F2A">
        <w:rPr>
          <w:rStyle w:val="a5"/>
          <w:lang w:val="uk-UA"/>
        </w:rPr>
        <w:t>з дати укладання договору</w:t>
      </w:r>
      <w:r w:rsidRPr="00754F2A">
        <w:rPr>
          <w:lang w:val="uk-UA"/>
        </w:rPr>
        <w:t xml:space="preserve"> по </w:t>
      </w:r>
      <w:r w:rsidR="006A3385">
        <w:rPr>
          <w:lang w:val="uk-UA"/>
        </w:rPr>
        <w:t>31</w:t>
      </w:r>
      <w:r w:rsidRPr="00754F2A">
        <w:rPr>
          <w:lang w:val="uk-UA"/>
        </w:rPr>
        <w:t xml:space="preserve"> грудня 2023р.</w:t>
      </w:r>
    </w:p>
    <w:sectPr w:rsidR="008F1264" w:rsidRPr="00754F2A" w:rsidSect="002A2E9D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E15D2"/>
    <w:rsid w:val="00161143"/>
    <w:rsid w:val="002A2E9D"/>
    <w:rsid w:val="00453964"/>
    <w:rsid w:val="004841D9"/>
    <w:rsid w:val="00637171"/>
    <w:rsid w:val="0065224A"/>
    <w:rsid w:val="006A3385"/>
    <w:rsid w:val="006D4018"/>
    <w:rsid w:val="006F5486"/>
    <w:rsid w:val="00754F2A"/>
    <w:rsid w:val="00853925"/>
    <w:rsid w:val="008F1264"/>
    <w:rsid w:val="00A0068F"/>
    <w:rsid w:val="00B63A94"/>
    <w:rsid w:val="00B83930"/>
    <w:rsid w:val="00BF4722"/>
    <w:rsid w:val="00BF68B0"/>
    <w:rsid w:val="00E431C9"/>
    <w:rsid w:val="00F650CC"/>
    <w:rsid w:val="00FB6A17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basedOn w:val="a"/>
    <w:uiPriority w:val="34"/>
    <w:qFormat/>
    <w:rsid w:val="00BF4722"/>
    <w:pPr>
      <w:spacing w:after="0" w:line="240" w:lineRule="auto"/>
      <w:ind w:left="720"/>
      <w:contextualSpacing/>
      <w:jc w:val="both"/>
    </w:pPr>
    <w:rPr>
      <w:rFonts w:ascii="Times New Roman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basedOn w:val="a"/>
    <w:uiPriority w:val="34"/>
    <w:qFormat/>
    <w:rsid w:val="00BF4722"/>
    <w:pPr>
      <w:spacing w:after="0" w:line="240" w:lineRule="auto"/>
      <w:ind w:left="720"/>
      <w:contextualSpacing/>
      <w:jc w:val="both"/>
    </w:pPr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dex.minfin.com.ua/markets/fuel/" TargetMode="External"/><Relationship Id="rId5" Type="http://schemas.openxmlformats.org/officeDocument/2006/relationships/hyperlink" Target="https://prozorro.gov.ua/tender/UA-2023-03-28-00539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5</cp:revision>
  <cp:lastPrinted>2023-06-14T11:29:00Z</cp:lastPrinted>
  <dcterms:created xsi:type="dcterms:W3CDTF">2023-06-14T11:30:00Z</dcterms:created>
  <dcterms:modified xsi:type="dcterms:W3CDTF">2023-06-14T12:32:00Z</dcterms:modified>
</cp:coreProperties>
</file>