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B47C2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B93829">
        <w:rPr>
          <w:b/>
          <w:bCs/>
          <w:color w:val="0E1D2F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B91809">
        <w:rPr>
          <w:rStyle w:val="a5"/>
          <w:lang w:val="uk-UA"/>
        </w:rPr>
        <w:t xml:space="preserve"> </w:t>
      </w:r>
    </w:p>
    <w:p w:rsidR="00E431C9" w:rsidRPr="00E431C9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uk-UA"/>
        </w:rPr>
      </w:pPr>
      <w:r w:rsidRPr="00E431C9">
        <w:rPr>
          <w:rStyle w:val="a3"/>
          <w:i/>
          <w:iCs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9A37A8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431C9">
        <w:rPr>
          <w:b/>
          <w:lang w:val="uk-UA"/>
        </w:rPr>
        <w:t xml:space="preserve">КОМУНАЛЬНЕ НЕКОМЕРЦІЙНЕ ПІДПРИЄМСТВО «МІСЬКА КЛІНІЧНА ЛІКАРНЯ № 2 </w:t>
      </w:r>
      <w:r w:rsidRPr="009A37A8">
        <w:rPr>
          <w:b/>
          <w:lang w:val="uk-UA"/>
        </w:rPr>
        <w:t>ІМЕНІ ПРОФ. О.О.ШАЛІМОВА» ХАРКІВСЬКОЇ МІСЬКОЇ РАДИ</w:t>
      </w:r>
      <w:r w:rsidR="008F1264" w:rsidRPr="009A37A8">
        <w:rPr>
          <w:lang w:val="uk-UA"/>
        </w:rPr>
        <w:t xml:space="preserve"> (К</w:t>
      </w:r>
      <w:r w:rsidRPr="009A37A8">
        <w:rPr>
          <w:lang w:val="uk-UA"/>
        </w:rPr>
        <w:t>НП</w:t>
      </w:r>
      <w:r w:rsidR="008F1264" w:rsidRPr="009A37A8">
        <w:rPr>
          <w:lang w:val="uk-UA"/>
        </w:rPr>
        <w:t xml:space="preserve"> «</w:t>
      </w:r>
      <w:r w:rsidR="00E431C9" w:rsidRPr="009A37A8">
        <w:rPr>
          <w:lang w:val="uk-UA"/>
        </w:rPr>
        <w:t>МКЛ №2 імені проф. О.О. Шалімова</w:t>
      </w:r>
      <w:r w:rsidR="008F1264" w:rsidRPr="009A37A8">
        <w:rPr>
          <w:lang w:val="uk-UA"/>
        </w:rPr>
        <w:t>»</w:t>
      </w:r>
      <w:r w:rsidR="00E431C9" w:rsidRPr="009A37A8">
        <w:rPr>
          <w:lang w:val="uk-UA"/>
        </w:rPr>
        <w:t xml:space="preserve"> ХМР</w:t>
      </w:r>
      <w:r w:rsidR="008F1264" w:rsidRPr="009A37A8">
        <w:rPr>
          <w:lang w:val="uk-UA"/>
        </w:rPr>
        <w:t>);</w:t>
      </w:r>
    </w:p>
    <w:p w:rsidR="008F1264" w:rsidRPr="009A37A8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A37A8">
        <w:rPr>
          <w:lang w:val="uk-UA"/>
        </w:rPr>
        <w:t xml:space="preserve">місцезнаходження – </w:t>
      </w:r>
      <w:r w:rsidR="00FF166B" w:rsidRPr="009A37A8">
        <w:rPr>
          <w:lang w:val="uk-UA"/>
        </w:rPr>
        <w:t>проспект Героїв Харкова, буд</w:t>
      </w:r>
      <w:r w:rsidR="004754FC" w:rsidRPr="009A37A8">
        <w:rPr>
          <w:lang w:val="uk-UA"/>
        </w:rPr>
        <w:t>инок</w:t>
      </w:r>
      <w:r w:rsidR="00FF166B" w:rsidRPr="009A37A8">
        <w:rPr>
          <w:lang w:val="uk-UA"/>
        </w:rPr>
        <w:t xml:space="preserve"> 197, м. Харків, Харківська область, Україна, 61037</w:t>
      </w:r>
      <w:r w:rsidRPr="009A37A8">
        <w:rPr>
          <w:lang w:val="uk-UA"/>
        </w:rPr>
        <w:t>;</w:t>
      </w:r>
    </w:p>
    <w:p w:rsidR="008F1264" w:rsidRPr="009A37A8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A37A8">
        <w:rPr>
          <w:lang w:val="uk-UA"/>
        </w:rPr>
        <w:t xml:space="preserve">код за ЄДРПОУ </w:t>
      </w:r>
      <w:r w:rsidR="00FF166B" w:rsidRPr="009A37A8">
        <w:rPr>
          <w:lang w:val="uk-UA"/>
        </w:rPr>
        <w:t>03293617</w:t>
      </w:r>
      <w:r w:rsidRPr="009A37A8">
        <w:rPr>
          <w:lang w:val="uk-UA"/>
        </w:rPr>
        <w:t>;</w:t>
      </w:r>
    </w:p>
    <w:p w:rsidR="00E431C9" w:rsidRPr="009A37A8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A37A8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9A37A8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9A37A8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A37A8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9A37A8" w:rsidRDefault="001F2E74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val="uk-UA" w:bidi="hi-IN"/>
        </w:rPr>
      </w:pPr>
      <w:proofErr w:type="spellStart"/>
      <w:r w:rsidRPr="009A37A8">
        <w:rPr>
          <w:rFonts w:ascii="Times New Roman" w:hAnsi="Times New Roman" w:cs="Times New Roman"/>
          <w:sz w:val="24"/>
          <w:szCs w:val="24"/>
        </w:rPr>
        <w:t>Кисень</w:t>
      </w:r>
      <w:proofErr w:type="spellEnd"/>
      <w:r w:rsidRPr="009A3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7A8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Pr="009A3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7A8">
        <w:rPr>
          <w:rFonts w:ascii="Times New Roman" w:hAnsi="Times New Roman" w:cs="Times New Roman"/>
          <w:sz w:val="24"/>
          <w:szCs w:val="24"/>
        </w:rPr>
        <w:t>газоподібний</w:t>
      </w:r>
      <w:proofErr w:type="spellEnd"/>
      <w:r w:rsidRPr="009A37A8">
        <w:rPr>
          <w:rFonts w:ascii="Times New Roman" w:hAnsi="Times New Roman" w:cs="Times New Roman"/>
          <w:sz w:val="24"/>
          <w:szCs w:val="24"/>
        </w:rPr>
        <w:t xml:space="preserve"> (код ДК 021:2015: 24111900-4 </w:t>
      </w:r>
      <w:proofErr w:type="spellStart"/>
      <w:r w:rsidRPr="009A37A8">
        <w:rPr>
          <w:rFonts w:ascii="Times New Roman" w:hAnsi="Times New Roman" w:cs="Times New Roman"/>
          <w:sz w:val="24"/>
          <w:szCs w:val="24"/>
        </w:rPr>
        <w:t>Кисень</w:t>
      </w:r>
      <w:proofErr w:type="spellEnd"/>
      <w:r w:rsidRPr="009A37A8">
        <w:rPr>
          <w:rFonts w:ascii="Times New Roman" w:hAnsi="Times New Roman" w:cs="Times New Roman"/>
          <w:sz w:val="24"/>
          <w:szCs w:val="24"/>
        </w:rPr>
        <w:t>)</w:t>
      </w:r>
    </w:p>
    <w:p w:rsidR="009547D8" w:rsidRPr="009A37A8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9A37A8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A37A8">
        <w:rPr>
          <w:lang w:val="uk-UA"/>
        </w:rPr>
        <w:t xml:space="preserve">Код за ЄЗС </w:t>
      </w:r>
      <w:r w:rsidR="009547D8" w:rsidRPr="009A37A8">
        <w:rPr>
          <w:lang w:val="uk-UA"/>
        </w:rPr>
        <w:t xml:space="preserve">ДК 021:2015: </w:t>
      </w:r>
      <w:r w:rsidR="00B91809" w:rsidRPr="009A37A8">
        <w:t>24110000-8 «</w:t>
      </w:r>
      <w:proofErr w:type="spellStart"/>
      <w:r w:rsidR="00B91809" w:rsidRPr="009A37A8">
        <w:t>Промислові</w:t>
      </w:r>
      <w:proofErr w:type="spellEnd"/>
      <w:r w:rsidR="00B91809" w:rsidRPr="009A37A8">
        <w:t xml:space="preserve"> гази»</w:t>
      </w:r>
    </w:p>
    <w:p w:rsidR="008F1264" w:rsidRPr="009A37A8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A37A8">
        <w:rPr>
          <w:rStyle w:val="a5"/>
          <w:b/>
          <w:bCs/>
          <w:lang w:val="uk-UA"/>
        </w:rPr>
        <w:t>Вид та ідентифікатор процедури закупівлі:</w:t>
      </w:r>
      <w:r w:rsidRPr="009A37A8">
        <w:rPr>
          <w:lang w:val="uk-UA"/>
        </w:rPr>
        <w:t xml:space="preserve"> процедура закупівлі – відкриті торги (з особливостями), </w:t>
      </w:r>
      <w:r w:rsidR="001F2E74" w:rsidRPr="009A37A8">
        <w:rPr>
          <w:shd w:val="clear" w:color="auto" w:fill="FFFFFF"/>
        </w:rPr>
        <w:t>UA-2023-11-16-011016-a</w:t>
      </w:r>
    </w:p>
    <w:p w:rsidR="00B47C24" w:rsidRPr="009A37A8" w:rsidRDefault="00B47C24" w:rsidP="008F1264">
      <w:pPr>
        <w:pStyle w:val="a4"/>
        <w:shd w:val="clear" w:color="auto" w:fill="FFFFFF"/>
        <w:spacing w:before="0" w:beforeAutospacing="0" w:after="150" w:afterAutospacing="0"/>
        <w:rPr>
          <w:b/>
          <w:i/>
          <w:lang w:val="uk-UA"/>
        </w:rPr>
      </w:pPr>
      <w:r w:rsidRPr="009A37A8">
        <w:rPr>
          <w:b/>
          <w:i/>
          <w:lang w:val="uk-UA"/>
        </w:rPr>
        <w:t>Обґрунтування обсягів закупівлі:</w:t>
      </w:r>
    </w:p>
    <w:p w:rsidR="0053129C" w:rsidRPr="009A37A8" w:rsidRDefault="0053129C" w:rsidP="001F2E7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A37A8">
        <w:rPr>
          <w:lang w:val="uk-UA"/>
        </w:rPr>
        <w:t xml:space="preserve">Обсяги </w:t>
      </w:r>
      <w:r w:rsidR="008D0D75" w:rsidRPr="009A37A8">
        <w:rPr>
          <w:lang w:val="uk-UA"/>
        </w:rPr>
        <w:t xml:space="preserve">у розмірі 748м.куб. </w:t>
      </w:r>
      <w:r w:rsidRPr="009A37A8">
        <w:rPr>
          <w:lang w:val="uk-UA"/>
        </w:rPr>
        <w:t>визначен</w:t>
      </w:r>
      <w:r w:rsidR="008D0D75" w:rsidRPr="009A37A8">
        <w:rPr>
          <w:lang w:val="uk-UA"/>
        </w:rPr>
        <w:t>і</w:t>
      </w:r>
      <w:r w:rsidR="001F2E74" w:rsidRPr="009A37A8">
        <w:rPr>
          <w:lang w:val="uk-UA"/>
        </w:rPr>
        <w:t xml:space="preserve"> на підставі службової записки заступника директора з технічних питань Чайки В.М., а саме у зв’язку зі збільшенням кількості хворих які потребують надання кисню медичного газоподібного (проведення хірургічних втручань та післяопераційного відновлення (лікування)).</w:t>
      </w:r>
    </w:p>
    <w:p w:rsidR="00754F2A" w:rsidRPr="009A37A8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9A37A8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9A37A8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A37A8">
        <w:rPr>
          <w:rStyle w:val="a5"/>
          <w:b/>
          <w:bCs/>
          <w:lang w:val="uk-UA"/>
        </w:rPr>
        <w:t> </w:t>
      </w:r>
      <w:r w:rsidR="001F2E74" w:rsidRPr="009A37A8">
        <w:rPr>
          <w:lang w:val="uk-UA"/>
        </w:rPr>
        <w:t>20250</w:t>
      </w:r>
      <w:r w:rsidRPr="009A37A8">
        <w:rPr>
          <w:lang w:val="uk-UA"/>
        </w:rPr>
        <w:t xml:space="preserve">  грн. з ПДВ.</w:t>
      </w:r>
      <w:r w:rsidR="00CD4F92" w:rsidRPr="009A37A8">
        <w:rPr>
          <w:lang w:val="uk-UA"/>
        </w:rPr>
        <w:t>, джерело фінансування – кошти НСЗУ.</w:t>
      </w:r>
    </w:p>
    <w:p w:rsidR="001F2E74" w:rsidRPr="009A37A8" w:rsidRDefault="00D80BAA" w:rsidP="001F2E74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A37A8">
        <w:rPr>
          <w:shd w:val="clear" w:color="auto" w:fill="FFFFFF"/>
          <w:lang w:val="uk-UA"/>
        </w:rPr>
        <w:t>Розрахунок очікуваної вар</w:t>
      </w:r>
      <w:bookmarkStart w:id="0" w:name="_GoBack"/>
      <w:bookmarkEnd w:id="0"/>
      <w:r w:rsidRPr="009A37A8">
        <w:rPr>
          <w:shd w:val="clear" w:color="auto" w:fill="FFFFFF"/>
          <w:lang w:val="uk-UA"/>
        </w:rPr>
        <w:t>тості предмета закупівлі було проведено</w:t>
      </w:r>
      <w:r w:rsidRPr="009A37A8">
        <w:rPr>
          <w:lang w:val="uk-UA"/>
        </w:rPr>
        <w:t xml:space="preserve">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в мережі Інтернет та системі </w:t>
      </w:r>
      <w:proofErr w:type="spellStart"/>
      <w:r w:rsidRPr="009A37A8">
        <w:rPr>
          <w:lang w:val="en-US"/>
        </w:rPr>
        <w:t>Prozo</w:t>
      </w:r>
      <w:r w:rsidR="00B47C24" w:rsidRPr="009A37A8">
        <w:rPr>
          <w:lang w:val="en-US"/>
        </w:rPr>
        <w:t>r</w:t>
      </w:r>
      <w:r w:rsidRPr="009A37A8">
        <w:rPr>
          <w:lang w:val="en-US"/>
        </w:rPr>
        <w:t>ro</w:t>
      </w:r>
      <w:proofErr w:type="spellEnd"/>
      <w:r w:rsidR="001F2E74" w:rsidRPr="009A37A8">
        <w:rPr>
          <w:lang w:val="uk-UA"/>
        </w:rPr>
        <w:t>, з урахуванням попередніх укладених договорів</w:t>
      </w:r>
      <w:r w:rsidRPr="009A37A8">
        <w:rPr>
          <w:lang w:val="uk-UA"/>
        </w:rPr>
        <w:t>.</w:t>
      </w:r>
    </w:p>
    <w:p w:rsidR="00D80BAA" w:rsidRPr="009A37A8" w:rsidRDefault="00D80BAA" w:rsidP="001F2E74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9A37A8">
        <w:rPr>
          <w:lang w:val="uk-UA"/>
        </w:rPr>
        <w:t xml:space="preserve">Здійснивши аналіз цінових пропозицій визначено очікувану вартість у розмірі </w:t>
      </w:r>
      <w:r w:rsidR="001F2E74" w:rsidRPr="009A37A8">
        <w:rPr>
          <w:lang w:val="uk-UA"/>
        </w:rPr>
        <w:t xml:space="preserve">20250 </w:t>
      </w:r>
      <w:r w:rsidRPr="009A37A8">
        <w:rPr>
          <w:lang w:val="uk-UA"/>
        </w:rPr>
        <w:t>грн., з ПДВ.</w:t>
      </w:r>
    </w:p>
    <w:p w:rsidR="001F2E74" w:rsidRPr="009A37A8" w:rsidRDefault="001F2E74" w:rsidP="001F2E74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9A37A8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A37A8">
        <w:rPr>
          <w:rStyle w:val="a3"/>
          <w:lang w:val="uk-UA"/>
        </w:rPr>
        <w:t> </w:t>
      </w:r>
      <w:r w:rsidRPr="009A37A8">
        <w:rPr>
          <w:rStyle w:val="a5"/>
          <w:b/>
          <w:bCs/>
          <w:lang w:val="uk-UA"/>
        </w:rPr>
        <w:t>Обґрунтування технічних та якісних характеристик предмета закупівлі:</w:t>
      </w:r>
    </w:p>
    <w:p w:rsidR="00F132F0" w:rsidRPr="009A37A8" w:rsidRDefault="00F132F0" w:rsidP="00F132F0">
      <w:pPr>
        <w:pStyle w:val="a4"/>
        <w:shd w:val="clear" w:color="auto" w:fill="FFFFFF"/>
        <w:spacing w:after="0"/>
        <w:jc w:val="both"/>
        <w:rPr>
          <w:lang w:val="uk-UA"/>
        </w:rPr>
      </w:pPr>
      <w:r w:rsidRPr="009A37A8">
        <w:rPr>
          <w:lang w:val="uk-UA"/>
        </w:rPr>
        <w:t>Технічні та якісні характеристики предмета закупівлі</w:t>
      </w:r>
      <w:r w:rsidR="00D80BAA" w:rsidRPr="009A37A8">
        <w:rPr>
          <w:lang w:val="uk-UA"/>
        </w:rPr>
        <w:t>, а саме</w:t>
      </w:r>
      <w:r w:rsidRPr="009A37A8">
        <w:rPr>
          <w:lang w:val="uk-UA"/>
        </w:rPr>
        <w:t xml:space="preserve"> </w:t>
      </w:r>
      <w:r w:rsidR="008D0D75" w:rsidRPr="009A37A8">
        <w:rPr>
          <w:lang w:val="uk-UA"/>
        </w:rPr>
        <w:t>к</w:t>
      </w:r>
      <w:r w:rsidR="008D0D75" w:rsidRPr="009A37A8">
        <w:rPr>
          <w:lang w:val="uk-UA"/>
        </w:rPr>
        <w:t>исн</w:t>
      </w:r>
      <w:r w:rsidR="008D0D75" w:rsidRPr="009A37A8">
        <w:rPr>
          <w:lang w:val="uk-UA"/>
        </w:rPr>
        <w:t>ю</w:t>
      </w:r>
      <w:r w:rsidR="008D0D75" w:rsidRPr="009A37A8">
        <w:rPr>
          <w:lang w:val="uk-UA"/>
        </w:rPr>
        <w:t xml:space="preserve"> медичн</w:t>
      </w:r>
      <w:r w:rsidR="008D0D75" w:rsidRPr="009A37A8">
        <w:rPr>
          <w:lang w:val="uk-UA"/>
        </w:rPr>
        <w:t>ого</w:t>
      </w:r>
      <w:r w:rsidR="008D0D75" w:rsidRPr="009A37A8">
        <w:rPr>
          <w:lang w:val="uk-UA"/>
        </w:rPr>
        <w:t xml:space="preserve"> газоподібн</w:t>
      </w:r>
      <w:r w:rsidR="008D0D75" w:rsidRPr="009A37A8">
        <w:rPr>
          <w:lang w:val="uk-UA"/>
        </w:rPr>
        <w:t>ого</w:t>
      </w:r>
      <w:r w:rsidR="00D80BAA" w:rsidRPr="009A37A8">
        <w:rPr>
          <w:lang w:val="uk-UA"/>
        </w:rPr>
        <w:t xml:space="preserve"> визначені у відповідності до </w:t>
      </w:r>
      <w:r w:rsidR="00D80BAA" w:rsidRPr="009A37A8">
        <w:rPr>
          <w:rFonts w:eastAsia="Calibri"/>
          <w:lang w:val="uk-UA"/>
        </w:rPr>
        <w:t xml:space="preserve">вимог державних стандартів </w:t>
      </w:r>
      <w:r w:rsidR="00B47C24" w:rsidRPr="009A37A8">
        <w:rPr>
          <w:rFonts w:eastAsia="Calibri"/>
          <w:lang w:val="uk-UA"/>
        </w:rPr>
        <w:t>та</w:t>
      </w:r>
      <w:r w:rsidR="00D80BAA" w:rsidRPr="009A37A8">
        <w:rPr>
          <w:rFonts w:eastAsia="Calibri"/>
          <w:lang w:val="uk-UA"/>
        </w:rPr>
        <w:t xml:space="preserve"> технічних умов виробн</w:t>
      </w:r>
      <w:r w:rsidR="00B47C24" w:rsidRPr="009A37A8">
        <w:rPr>
          <w:rFonts w:eastAsia="Calibri"/>
          <w:lang w:val="uk-UA"/>
        </w:rPr>
        <w:t>иків</w:t>
      </w:r>
      <w:r w:rsidR="00A567F7" w:rsidRPr="009A37A8">
        <w:rPr>
          <w:rFonts w:eastAsia="Calibri"/>
          <w:lang w:val="uk-UA"/>
        </w:rPr>
        <w:t>.</w:t>
      </w:r>
    </w:p>
    <w:p w:rsidR="008F1264" w:rsidRPr="009A37A8" w:rsidRDefault="00B47C2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A37A8">
        <w:rPr>
          <w:lang w:val="uk-UA"/>
        </w:rPr>
        <w:t>Строк поставки товару</w:t>
      </w:r>
      <w:r w:rsidR="008F1264" w:rsidRPr="009A37A8">
        <w:rPr>
          <w:lang w:val="uk-UA"/>
        </w:rPr>
        <w:t xml:space="preserve"> – </w:t>
      </w:r>
      <w:r w:rsidR="00CD4F92" w:rsidRPr="009A37A8">
        <w:rPr>
          <w:lang w:val="uk-UA"/>
        </w:rPr>
        <w:t>д</w:t>
      </w:r>
      <w:r w:rsidR="008F1264" w:rsidRPr="009A37A8">
        <w:rPr>
          <w:lang w:val="uk-UA"/>
        </w:rPr>
        <w:t xml:space="preserve">о </w:t>
      </w:r>
      <w:r w:rsidRPr="009A37A8">
        <w:rPr>
          <w:lang w:val="uk-UA"/>
        </w:rPr>
        <w:t>31</w:t>
      </w:r>
      <w:r w:rsidR="008F1264" w:rsidRPr="009A37A8">
        <w:rPr>
          <w:lang w:val="uk-UA"/>
        </w:rPr>
        <w:t xml:space="preserve"> грудня 2023р.</w:t>
      </w:r>
    </w:p>
    <w:sectPr w:rsidR="008F1264" w:rsidRPr="009A37A8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146B"/>
    <w:multiLevelType w:val="hybridMultilevel"/>
    <w:tmpl w:val="EAEAB824"/>
    <w:lvl w:ilvl="0" w:tplc="4D50532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D7D64"/>
    <w:rsid w:val="001F2E74"/>
    <w:rsid w:val="001F6A73"/>
    <w:rsid w:val="004754FC"/>
    <w:rsid w:val="004841D9"/>
    <w:rsid w:val="0053129C"/>
    <w:rsid w:val="006B1923"/>
    <w:rsid w:val="006D4018"/>
    <w:rsid w:val="00754F2A"/>
    <w:rsid w:val="008D0D75"/>
    <w:rsid w:val="008F1264"/>
    <w:rsid w:val="008F5D42"/>
    <w:rsid w:val="009547D8"/>
    <w:rsid w:val="009A37A8"/>
    <w:rsid w:val="00A567F7"/>
    <w:rsid w:val="00AC6917"/>
    <w:rsid w:val="00B47C24"/>
    <w:rsid w:val="00B91809"/>
    <w:rsid w:val="00BF68B0"/>
    <w:rsid w:val="00CD4F92"/>
    <w:rsid w:val="00D157B8"/>
    <w:rsid w:val="00D80BAA"/>
    <w:rsid w:val="00DE5E21"/>
    <w:rsid w:val="00E256D3"/>
    <w:rsid w:val="00E431C9"/>
    <w:rsid w:val="00F132F0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3</cp:revision>
  <dcterms:created xsi:type="dcterms:W3CDTF">2023-11-20T12:15:00Z</dcterms:created>
  <dcterms:modified xsi:type="dcterms:W3CDTF">2023-11-20T12:16:00Z</dcterms:modified>
</cp:coreProperties>
</file>